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5ECB" w14:textId="7225F676" w:rsidR="00FC6C55" w:rsidRDefault="00FC6C55" w:rsidP="00FC6C55">
      <w:pPr>
        <w:spacing w:before="60"/>
        <w:ind w:right="102"/>
        <w:jc w:val="center"/>
        <w:rPr>
          <w:sz w:val="24"/>
        </w:rPr>
      </w:pPr>
      <w:r>
        <w:rPr>
          <w:noProof/>
          <w:lang w:eastAsia="lt-LT"/>
        </w:rPr>
        <w:drawing>
          <wp:inline distT="0" distB="0" distL="0" distR="0" wp14:anchorId="356D01AE" wp14:editId="31E650F2">
            <wp:extent cx="2883658" cy="542591"/>
            <wp:effectExtent l="0" t="0" r="0" b="0"/>
            <wp:docPr id="2" name="Paveikslėli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3943F63-75D2-4BDA-9778-DC79FD3673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3943F63-75D2-4BDA-9778-DC79FD3673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3658" cy="54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00032" w14:textId="77777777" w:rsidR="00A86200" w:rsidRDefault="007A558D">
      <w:pPr>
        <w:spacing w:before="60"/>
        <w:ind w:right="102"/>
        <w:jc w:val="right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priedas</w:t>
      </w:r>
    </w:p>
    <w:p w14:paraId="36847CB8" w14:textId="77777777" w:rsidR="00A86200" w:rsidRDefault="00A86200">
      <w:pPr>
        <w:spacing w:before="10"/>
        <w:rPr>
          <w:sz w:val="16"/>
        </w:rPr>
      </w:pPr>
    </w:p>
    <w:p w14:paraId="13B170BE" w14:textId="77777777" w:rsidR="00A86200" w:rsidRDefault="007A558D">
      <w:pPr>
        <w:pStyle w:val="Pagrindinistekstas"/>
        <w:spacing w:before="90"/>
        <w:ind w:left="2233"/>
      </w:pPr>
      <w:r>
        <w:t>PROJEKTO</w:t>
      </w:r>
      <w:r>
        <w:rPr>
          <w:spacing w:val="-6"/>
        </w:rPr>
        <w:t xml:space="preserve"> </w:t>
      </w:r>
      <w:r>
        <w:t>PARTNERIŲ</w:t>
      </w:r>
      <w:r>
        <w:rPr>
          <w:spacing w:val="-6"/>
        </w:rPr>
        <w:t xml:space="preserve"> </w:t>
      </w:r>
      <w:r>
        <w:t>ATRANKOS</w:t>
      </w:r>
      <w:r>
        <w:rPr>
          <w:spacing w:val="-6"/>
        </w:rPr>
        <w:t xml:space="preserve"> </w:t>
      </w:r>
      <w:r>
        <w:t>VERTINIMO</w:t>
      </w:r>
      <w:r>
        <w:rPr>
          <w:spacing w:val="-6"/>
        </w:rPr>
        <w:t xml:space="preserve"> </w:t>
      </w:r>
      <w:r>
        <w:t>KRITERIJAI</w:t>
      </w:r>
    </w:p>
    <w:p w14:paraId="193EF0F5" w14:textId="77777777" w:rsidR="00A86200" w:rsidRDefault="00A86200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378"/>
      </w:tblGrid>
      <w:tr w:rsidR="00A86200" w14:paraId="328D1175" w14:textId="77777777">
        <w:trPr>
          <w:trHeight w:val="664"/>
        </w:trPr>
        <w:tc>
          <w:tcPr>
            <w:tcW w:w="4050" w:type="dxa"/>
          </w:tcPr>
          <w:p w14:paraId="1EAEA8DE" w14:textId="77777777" w:rsidR="00A86200" w:rsidRDefault="007A558D">
            <w:pPr>
              <w:pStyle w:val="TableParagraph"/>
              <w:ind w:right="1168"/>
              <w:rPr>
                <w:b/>
              </w:rPr>
            </w:pPr>
            <w:r>
              <w:rPr>
                <w:b/>
              </w:rPr>
              <w:t>1. Dalyvaujančios institucijos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pavadinimas</w:t>
            </w:r>
          </w:p>
        </w:tc>
        <w:tc>
          <w:tcPr>
            <w:tcW w:w="6378" w:type="dxa"/>
          </w:tcPr>
          <w:p w14:paraId="2D911987" w14:textId="77777777" w:rsidR="00A86200" w:rsidRDefault="00A86200">
            <w:pPr>
              <w:pStyle w:val="TableParagraph"/>
              <w:ind w:left="0"/>
            </w:pPr>
          </w:p>
        </w:tc>
      </w:tr>
      <w:tr w:rsidR="00A86200" w14:paraId="05BF7AEB" w14:textId="77777777">
        <w:trPr>
          <w:trHeight w:val="414"/>
        </w:trPr>
        <w:tc>
          <w:tcPr>
            <w:tcW w:w="4050" w:type="dxa"/>
          </w:tcPr>
          <w:p w14:paraId="68E37EEE" w14:textId="77777777" w:rsidR="00A86200" w:rsidRDefault="007A558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Paraiškos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registracijos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numeris</w:t>
            </w:r>
          </w:p>
        </w:tc>
        <w:tc>
          <w:tcPr>
            <w:tcW w:w="6378" w:type="dxa"/>
          </w:tcPr>
          <w:p w14:paraId="7A8970F6" w14:textId="77777777" w:rsidR="00A86200" w:rsidRDefault="00A86200">
            <w:pPr>
              <w:pStyle w:val="TableParagraph"/>
              <w:ind w:left="0"/>
            </w:pPr>
          </w:p>
        </w:tc>
      </w:tr>
    </w:tbl>
    <w:p w14:paraId="1DDB2C11" w14:textId="77777777" w:rsidR="00A86200" w:rsidRDefault="00A86200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6265"/>
      </w:tblGrid>
      <w:tr w:rsidR="00A86200" w14:paraId="2313C67F" w14:textId="77777777">
        <w:trPr>
          <w:trHeight w:val="412"/>
        </w:trPr>
        <w:tc>
          <w:tcPr>
            <w:tcW w:w="4163" w:type="dxa"/>
          </w:tcPr>
          <w:p w14:paraId="7C363F78" w14:textId="77777777" w:rsidR="00A86200" w:rsidRDefault="007A558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Vertinimo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kriterijus</w:t>
            </w:r>
          </w:p>
        </w:tc>
        <w:tc>
          <w:tcPr>
            <w:tcW w:w="6265" w:type="dxa"/>
          </w:tcPr>
          <w:p w14:paraId="482DE0BE" w14:textId="77777777" w:rsidR="00A86200" w:rsidRDefault="007A558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Galimi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skirti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balai</w:t>
            </w:r>
          </w:p>
        </w:tc>
      </w:tr>
      <w:tr w:rsidR="00A86200" w14:paraId="744B0663" w14:textId="77777777" w:rsidTr="00C551D2">
        <w:trPr>
          <w:trHeight w:val="1657"/>
        </w:trPr>
        <w:tc>
          <w:tcPr>
            <w:tcW w:w="4163" w:type="dxa"/>
          </w:tcPr>
          <w:p w14:paraId="5707EEC8" w14:textId="3485F8EF" w:rsidR="00194166" w:rsidRPr="00194166" w:rsidRDefault="00194166" w:rsidP="00887C4C">
            <w:pPr>
              <w:widowControl/>
              <w:autoSpaceDE/>
              <w:autoSpaceDN/>
              <w:rPr>
                <w:rFonts w:eastAsia="Calibri"/>
                <w:b/>
                <w:bCs/>
                <w:lang w:val="pt-PT"/>
              </w:rPr>
            </w:pPr>
            <w:r w:rsidRPr="00194166">
              <w:rPr>
                <w:rFonts w:eastAsia="Calibri"/>
                <w:b/>
                <w:bCs/>
                <w:lang w:val="pt-PT"/>
              </w:rPr>
              <w:t>1. Darbo pati</w:t>
            </w:r>
            <w:r w:rsidR="00C81BEF">
              <w:rPr>
                <w:rFonts w:eastAsia="Calibri"/>
                <w:b/>
                <w:bCs/>
                <w:lang w:val="pt-PT"/>
              </w:rPr>
              <w:t xml:space="preserve">rtis prieglobsčio, migracijos ir integracijos </w:t>
            </w:r>
            <w:r w:rsidRPr="00194166">
              <w:rPr>
                <w:rFonts w:eastAsia="Calibri"/>
                <w:b/>
                <w:bCs/>
                <w:lang w:val="pt-PT"/>
              </w:rPr>
              <w:t xml:space="preserve">srityje </w:t>
            </w:r>
          </w:p>
          <w:p w14:paraId="48B2B813" w14:textId="4248FECD" w:rsidR="00A86200" w:rsidRDefault="00194166" w:rsidP="00887C4C">
            <w:pPr>
              <w:pStyle w:val="TableParagraph"/>
              <w:spacing w:before="240"/>
              <w:ind w:right="147"/>
            </w:pPr>
            <w:r w:rsidRPr="00194166">
              <w:rPr>
                <w:rFonts w:eastAsia="Calibri"/>
              </w:rPr>
              <w:t>(pateikti</w:t>
            </w:r>
            <w:r w:rsidR="00E6200D">
              <w:rPr>
                <w:rFonts w:eastAsia="Calibri"/>
              </w:rPr>
              <w:t xml:space="preserve"> darbo patirtį įrodančius dokumentus</w:t>
            </w:r>
            <w:r w:rsidRPr="00194166">
              <w:rPr>
                <w:rFonts w:eastAsia="Calibri"/>
              </w:rPr>
              <w:t>).</w:t>
            </w:r>
          </w:p>
        </w:tc>
        <w:tc>
          <w:tcPr>
            <w:tcW w:w="6265" w:type="dxa"/>
          </w:tcPr>
          <w:p w14:paraId="0B4C84C0" w14:textId="4AA4B1C5" w:rsidR="00A86200" w:rsidRDefault="007A558D" w:rsidP="00887C4C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right="681" w:firstLine="0"/>
            </w:pPr>
            <w:r>
              <w:t>balų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 w:rsidR="00E6200D">
              <w:rPr>
                <w:spacing w:val="-3"/>
              </w:rPr>
              <w:t xml:space="preserve">nebuvo teikiamos paslaugos </w:t>
            </w:r>
          </w:p>
          <w:p w14:paraId="118D770B" w14:textId="2433FE44" w:rsidR="00A86200" w:rsidRDefault="007A558D" w:rsidP="00887C4C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52"/>
              <w:ind w:right="536" w:firstLine="0"/>
            </w:pPr>
            <w:r>
              <w:t xml:space="preserve">balas – </w:t>
            </w:r>
            <w:r w:rsidR="00E6200D">
              <w:t xml:space="preserve">nuo </w:t>
            </w:r>
            <w:r w:rsidR="00343B9F">
              <w:t>0</w:t>
            </w:r>
            <w:r w:rsidR="000324C4">
              <w:t xml:space="preserve"> metų </w:t>
            </w:r>
            <w:r w:rsidR="00343B9F">
              <w:t xml:space="preserve">iki </w:t>
            </w:r>
            <w:r w:rsidR="00E6200D">
              <w:t xml:space="preserve">1 m. teikiamos paslaugos </w:t>
            </w:r>
          </w:p>
          <w:p w14:paraId="7360BA73" w14:textId="0B939EC2" w:rsidR="00343B9F" w:rsidRDefault="007A558D" w:rsidP="00887C4C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59"/>
              <w:ind w:right="764" w:firstLine="0"/>
            </w:pPr>
            <w:r>
              <w:t xml:space="preserve">balai – </w:t>
            </w:r>
            <w:r w:rsidR="000324C4">
              <w:t xml:space="preserve">nuo 1 metų </w:t>
            </w:r>
            <w:r w:rsidR="00343B9F">
              <w:t xml:space="preserve">iki </w:t>
            </w:r>
            <w:r w:rsidR="00E55919">
              <w:t>5</w:t>
            </w:r>
            <w:r w:rsidR="00343B9F">
              <w:t xml:space="preserve"> m. teikiamos paslaugos </w:t>
            </w:r>
          </w:p>
          <w:p w14:paraId="1A20B84C" w14:textId="4B4397ED" w:rsidR="00A86200" w:rsidRDefault="009E1FD2" w:rsidP="00887C4C">
            <w:pPr>
              <w:pStyle w:val="TableParagraph"/>
              <w:tabs>
                <w:tab w:val="left" w:pos="273"/>
              </w:tabs>
              <w:spacing w:before="159"/>
              <w:ind w:right="764"/>
            </w:pPr>
            <w:r>
              <w:t xml:space="preserve">3 </w:t>
            </w:r>
            <w:r w:rsidR="007A558D">
              <w:t>balai</w:t>
            </w:r>
            <w:r w:rsidR="007A558D">
              <w:rPr>
                <w:spacing w:val="-1"/>
              </w:rPr>
              <w:t xml:space="preserve"> </w:t>
            </w:r>
            <w:r w:rsidR="00194166">
              <w:t>–</w:t>
            </w:r>
            <w:r w:rsidR="007A558D">
              <w:rPr>
                <w:spacing w:val="-5"/>
              </w:rPr>
              <w:t xml:space="preserve"> </w:t>
            </w:r>
            <w:r w:rsidR="00E55919">
              <w:t>daugiau nei</w:t>
            </w:r>
            <w:r w:rsidR="00343B9F">
              <w:t xml:space="preserve"> 5 m. teikiamos paslaugos </w:t>
            </w:r>
          </w:p>
        </w:tc>
      </w:tr>
      <w:tr w:rsidR="00A86200" w14:paraId="13EFC193" w14:textId="77777777" w:rsidTr="008B64E1">
        <w:trPr>
          <w:trHeight w:val="1834"/>
        </w:trPr>
        <w:tc>
          <w:tcPr>
            <w:tcW w:w="4163" w:type="dxa"/>
          </w:tcPr>
          <w:p w14:paraId="47AE9E5E" w14:textId="77777777" w:rsidR="00194166" w:rsidRPr="00194166" w:rsidRDefault="00194166" w:rsidP="00194166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  <w:lang w:val="pt-PT"/>
              </w:rPr>
            </w:pPr>
            <w:r w:rsidRPr="00194166">
              <w:rPr>
                <w:rFonts w:eastAsia="Calibri"/>
                <w:b/>
                <w:bCs/>
                <w:lang w:val="en-US"/>
              </w:rPr>
              <w:t>2</w:t>
            </w:r>
            <w:r w:rsidRPr="00194166">
              <w:rPr>
                <w:rFonts w:eastAsia="Calibri"/>
                <w:b/>
                <w:bCs/>
                <w:lang w:val="pt-PT"/>
              </w:rPr>
              <w:t xml:space="preserve">. Įgyvendinti projektai ir programos prieglobsčio, migracijos ir integracijos srityje </w:t>
            </w:r>
          </w:p>
          <w:p w14:paraId="7D40E871" w14:textId="10FE594A" w:rsidR="00A86200" w:rsidRDefault="00194166" w:rsidP="00194166">
            <w:pPr>
              <w:pStyle w:val="TableParagraph"/>
              <w:spacing w:before="3" w:line="237" w:lineRule="auto"/>
              <w:ind w:right="106"/>
            </w:pPr>
            <w:r w:rsidRPr="00194166">
              <w:rPr>
                <w:rFonts w:eastAsia="Calibri"/>
                <w:bCs/>
              </w:rPr>
              <w:t>(pateikti vykdytų projektų sąrašą, įvardijant projekto tikslus ir rezultatus).</w:t>
            </w:r>
          </w:p>
        </w:tc>
        <w:tc>
          <w:tcPr>
            <w:tcW w:w="6265" w:type="dxa"/>
          </w:tcPr>
          <w:p w14:paraId="082AB417" w14:textId="16A96E8D" w:rsidR="00194166" w:rsidRDefault="00194166" w:rsidP="00887C4C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</w:pPr>
            <w:r>
              <w:t>balų – nepateiktas vykdytų projektų  sąrašas</w:t>
            </w:r>
          </w:p>
          <w:p w14:paraId="694B8662" w14:textId="49E830C2" w:rsidR="00194166" w:rsidRDefault="00194166" w:rsidP="00887C4C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</w:pPr>
            <w:r>
              <w:t xml:space="preserve">balas – vykdytas bent vienas  </w:t>
            </w:r>
            <w:r w:rsidR="00E6200D">
              <w:t>projektas</w:t>
            </w:r>
          </w:p>
          <w:p w14:paraId="116F4801" w14:textId="438CCBE6" w:rsidR="00194166" w:rsidRDefault="00194166" w:rsidP="00887C4C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</w:pPr>
            <w:r>
              <w:t xml:space="preserve">balai – </w:t>
            </w:r>
            <w:r w:rsidR="008B64E1">
              <w:t>v</w:t>
            </w:r>
            <w:r>
              <w:t>ykdyt</w:t>
            </w:r>
            <w:r w:rsidR="008B64E1">
              <w:t>i</w:t>
            </w:r>
            <w:r>
              <w:t xml:space="preserve"> bent d</w:t>
            </w:r>
            <w:r w:rsidR="008B64E1">
              <w:t xml:space="preserve">u projektai </w:t>
            </w:r>
          </w:p>
          <w:p w14:paraId="7529FF24" w14:textId="42A297A3" w:rsidR="00194166" w:rsidRDefault="00194166" w:rsidP="00887C4C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</w:pPr>
            <w:r>
              <w:t>balai – vykdyt</w:t>
            </w:r>
            <w:r w:rsidR="008B64E1">
              <w:t xml:space="preserve">i </w:t>
            </w:r>
            <w:r>
              <w:t xml:space="preserve">bent trys </w:t>
            </w:r>
            <w:r w:rsidR="008B64E1">
              <w:t>projektai</w:t>
            </w:r>
          </w:p>
          <w:p w14:paraId="37F6D901" w14:textId="366CA98F" w:rsidR="00A86200" w:rsidRDefault="00A86200" w:rsidP="008B64E1">
            <w:pPr>
              <w:pStyle w:val="TableParagraph"/>
              <w:spacing w:before="179"/>
              <w:ind w:left="273" w:right="464"/>
            </w:pPr>
          </w:p>
        </w:tc>
      </w:tr>
      <w:tr w:rsidR="00A86200" w14:paraId="585ECB63" w14:textId="77777777">
        <w:trPr>
          <w:trHeight w:val="1679"/>
        </w:trPr>
        <w:tc>
          <w:tcPr>
            <w:tcW w:w="4163" w:type="dxa"/>
          </w:tcPr>
          <w:p w14:paraId="22B85BF8" w14:textId="5BC611AE" w:rsidR="008B64E1" w:rsidRPr="008B64E1" w:rsidRDefault="00347363" w:rsidP="008B64E1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  <w:lang w:val="pt-PT"/>
              </w:rPr>
            </w:pPr>
            <w:r>
              <w:rPr>
                <w:rFonts w:eastAsia="Calibri"/>
                <w:b/>
                <w:bCs/>
                <w:lang w:val="pt-PT"/>
              </w:rPr>
              <w:t>3</w:t>
            </w:r>
            <w:r w:rsidR="008B64E1" w:rsidRPr="008B64E1">
              <w:rPr>
                <w:rFonts w:eastAsia="Calibri"/>
                <w:b/>
                <w:bCs/>
                <w:lang w:val="pt-PT"/>
              </w:rPr>
              <w:t>. Savanorių pasitelkimo galimybės įgyvendinant papildomas funkcijas</w:t>
            </w:r>
          </w:p>
          <w:p w14:paraId="3D2DCAAA" w14:textId="15AD0214" w:rsidR="00A86200" w:rsidRDefault="008B64E1" w:rsidP="008B64E1">
            <w:pPr>
              <w:pStyle w:val="TableParagraph"/>
              <w:spacing w:line="242" w:lineRule="auto"/>
              <w:ind w:right="641"/>
            </w:pPr>
            <w:r w:rsidRPr="008B64E1">
              <w:rPr>
                <w:rFonts w:eastAsia="Calibri"/>
                <w:lang w:val="en-US"/>
              </w:rPr>
              <w:t>(</w:t>
            </w:r>
            <w:r w:rsidRPr="008B64E1">
              <w:rPr>
                <w:rFonts w:eastAsia="Calibri"/>
              </w:rPr>
              <w:t>savanorių skaičius</w:t>
            </w:r>
            <w:r w:rsidRPr="008B64E1">
              <w:rPr>
                <w:rFonts w:eastAsia="Calibri"/>
                <w:lang w:val="en-US"/>
              </w:rPr>
              <w:t>)</w:t>
            </w:r>
          </w:p>
        </w:tc>
        <w:tc>
          <w:tcPr>
            <w:tcW w:w="6265" w:type="dxa"/>
          </w:tcPr>
          <w:p w14:paraId="59F2DEF3" w14:textId="5F3DA1A0" w:rsidR="008B64E1" w:rsidRDefault="008B64E1" w:rsidP="008B64E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</w:pPr>
            <w:r>
              <w:t>balų –  nepateiktas savanorių skaičius, arba nebuvo pasitelkti savanoriai įgyvendinti papildomas funkcija</w:t>
            </w:r>
          </w:p>
          <w:p w14:paraId="555FFDBF" w14:textId="70EAE915" w:rsidR="008B64E1" w:rsidRDefault="008B64E1" w:rsidP="008B64E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</w:pPr>
            <w:r>
              <w:t xml:space="preserve">balas – pasitelktas savanorių įgyvendinančių papildomas funkcijas  skaičius, ne mažiau nei 10  </w:t>
            </w:r>
          </w:p>
          <w:p w14:paraId="5E9670AF" w14:textId="6211575F" w:rsidR="008B64E1" w:rsidRDefault="008B64E1" w:rsidP="008B64E1">
            <w:pPr>
              <w:pStyle w:val="Sraopastraipa"/>
              <w:numPr>
                <w:ilvl w:val="0"/>
                <w:numId w:val="4"/>
              </w:numPr>
            </w:pPr>
            <w:r>
              <w:t xml:space="preserve">balai – </w:t>
            </w:r>
            <w:r w:rsidRPr="008B64E1">
              <w:t xml:space="preserve">pasitelktas savanorių įgyvendinančių papildomas funkcijas  skaičius, ne mažiau nei </w:t>
            </w:r>
            <w:r>
              <w:t>20</w:t>
            </w:r>
            <w:r w:rsidRPr="008B64E1">
              <w:t xml:space="preserve">  </w:t>
            </w:r>
          </w:p>
          <w:p w14:paraId="34666C8A" w14:textId="0EBD59F5" w:rsidR="00A86200" w:rsidRDefault="008B64E1" w:rsidP="00C551D2">
            <w:pPr>
              <w:pStyle w:val="Sraopastraipa"/>
              <w:numPr>
                <w:ilvl w:val="0"/>
                <w:numId w:val="4"/>
              </w:numPr>
            </w:pPr>
            <w:r>
              <w:t xml:space="preserve">balai – </w:t>
            </w:r>
            <w:r w:rsidRPr="008B64E1">
              <w:t xml:space="preserve">pasitelktas savanorių įgyvendinančių papildomas funkcijas  skaičius, ne mažiau nei </w:t>
            </w:r>
            <w:r>
              <w:t>50</w:t>
            </w:r>
            <w:r w:rsidRPr="008B64E1">
              <w:t xml:space="preserve"> </w:t>
            </w:r>
          </w:p>
        </w:tc>
      </w:tr>
      <w:tr w:rsidR="00194166" w14:paraId="2ABA2801" w14:textId="77777777" w:rsidTr="00710987">
        <w:trPr>
          <w:trHeight w:val="1792"/>
        </w:trPr>
        <w:tc>
          <w:tcPr>
            <w:tcW w:w="4163" w:type="dxa"/>
          </w:tcPr>
          <w:p w14:paraId="35850BFB" w14:textId="4E5DB5CE" w:rsidR="00342035" w:rsidRPr="00342035" w:rsidRDefault="00347363" w:rsidP="00342035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val="en-GB"/>
              </w:rPr>
              <w:t>4</w:t>
            </w:r>
            <w:r w:rsidR="00342035" w:rsidRPr="00342035">
              <w:rPr>
                <w:rFonts w:eastAsia="Calibri"/>
                <w:b/>
                <w:bCs/>
                <w:lang w:val="en-GB"/>
              </w:rPr>
              <w:t>.</w:t>
            </w:r>
            <w:r w:rsidR="00342035" w:rsidRPr="00342035">
              <w:rPr>
                <w:rFonts w:eastAsia="Calibri"/>
                <w:b/>
                <w:bCs/>
              </w:rPr>
              <w:t xml:space="preserve"> </w:t>
            </w:r>
            <w:r w:rsidR="002A008C" w:rsidRPr="002A008C">
              <w:rPr>
                <w:rFonts w:eastAsia="Calibri"/>
                <w:b/>
                <w:bCs/>
              </w:rPr>
              <w:t>Kitų šalių arba tarptautinių organizacijų gerųjų praktikų naudojimo prieglobsčio ir migracijos, integracijos srityje galimybės</w:t>
            </w:r>
          </w:p>
          <w:p w14:paraId="0445DE92" w14:textId="3FFDA641" w:rsidR="00194166" w:rsidRDefault="00710987" w:rsidP="002B148B">
            <w:pPr>
              <w:pStyle w:val="TableParagraph"/>
              <w:spacing w:line="242" w:lineRule="auto"/>
              <w:ind w:right="641"/>
            </w:pPr>
            <w:r w:rsidRPr="00710987">
              <w:rPr>
                <w:rFonts w:eastAsia="Calibri"/>
              </w:rPr>
              <w:t>(taikomos kitų šalių ar tarptautinių organizacijų metodologijos, gairės, standartai)</w:t>
            </w:r>
          </w:p>
        </w:tc>
        <w:tc>
          <w:tcPr>
            <w:tcW w:w="6265" w:type="dxa"/>
          </w:tcPr>
          <w:p w14:paraId="728CCB52" w14:textId="6BBCDDA0" w:rsidR="008B64E1" w:rsidRDefault="008B64E1" w:rsidP="008B64E1">
            <w:pPr>
              <w:pStyle w:val="TableParagraph"/>
              <w:spacing w:line="247" w:lineRule="exact"/>
            </w:pPr>
            <w:r>
              <w:t>Už</w:t>
            </w:r>
            <w:r>
              <w:rPr>
                <w:spacing w:val="-2"/>
              </w:rPr>
              <w:t xml:space="preserve"> </w:t>
            </w:r>
            <w:r>
              <w:t>kiekvieną</w:t>
            </w:r>
            <w:r>
              <w:rPr>
                <w:spacing w:val="-2"/>
              </w:rPr>
              <w:t xml:space="preserve"> </w:t>
            </w:r>
            <w:r w:rsidR="00342035">
              <w:rPr>
                <w:spacing w:val="-2"/>
              </w:rPr>
              <w:t xml:space="preserve"> naudojamą kitų šalių gerąją praktiką skiriama 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 xml:space="preserve"> </w:t>
            </w:r>
            <w:r>
              <w:t>balo</w:t>
            </w:r>
          </w:p>
          <w:p w14:paraId="07783C9E" w14:textId="141C627D" w:rsidR="00194166" w:rsidRDefault="00194166" w:rsidP="008B64E1">
            <w:pPr>
              <w:pStyle w:val="TableParagraph"/>
              <w:spacing w:line="247" w:lineRule="exact"/>
            </w:pPr>
          </w:p>
        </w:tc>
      </w:tr>
    </w:tbl>
    <w:p w14:paraId="47AD8C53" w14:textId="77777777" w:rsidR="007A558D" w:rsidRDefault="007A558D">
      <w:bookmarkStart w:id="0" w:name="_GoBack"/>
      <w:bookmarkEnd w:id="0"/>
    </w:p>
    <w:sectPr w:rsidR="007A558D">
      <w:type w:val="continuous"/>
      <w:pgSz w:w="11910" w:h="16840"/>
      <w:pgMar w:top="340" w:right="460" w:bottom="280" w:left="6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955"/>
    <w:multiLevelType w:val="hybridMultilevel"/>
    <w:tmpl w:val="2D662D8A"/>
    <w:lvl w:ilvl="0" w:tplc="573E6856"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0B725D22">
      <w:numFmt w:val="bullet"/>
      <w:lvlText w:val="•"/>
      <w:lvlJc w:val="left"/>
      <w:pPr>
        <w:ind w:left="877" w:hanging="166"/>
      </w:pPr>
      <w:rPr>
        <w:rFonts w:hint="default"/>
        <w:lang w:val="lt-LT" w:eastAsia="en-US" w:bidi="ar-SA"/>
      </w:rPr>
    </w:lvl>
    <w:lvl w:ilvl="2" w:tplc="6868C370">
      <w:numFmt w:val="bullet"/>
      <w:lvlText w:val="•"/>
      <w:lvlJc w:val="left"/>
      <w:pPr>
        <w:ind w:left="1475" w:hanging="166"/>
      </w:pPr>
      <w:rPr>
        <w:rFonts w:hint="default"/>
        <w:lang w:val="lt-LT" w:eastAsia="en-US" w:bidi="ar-SA"/>
      </w:rPr>
    </w:lvl>
    <w:lvl w:ilvl="3" w:tplc="1198648C">
      <w:numFmt w:val="bullet"/>
      <w:lvlText w:val="•"/>
      <w:lvlJc w:val="left"/>
      <w:pPr>
        <w:ind w:left="2072" w:hanging="166"/>
      </w:pPr>
      <w:rPr>
        <w:rFonts w:hint="default"/>
        <w:lang w:val="lt-LT" w:eastAsia="en-US" w:bidi="ar-SA"/>
      </w:rPr>
    </w:lvl>
    <w:lvl w:ilvl="4" w:tplc="AFD4E8AA">
      <w:numFmt w:val="bullet"/>
      <w:lvlText w:val="•"/>
      <w:lvlJc w:val="left"/>
      <w:pPr>
        <w:ind w:left="2670" w:hanging="166"/>
      </w:pPr>
      <w:rPr>
        <w:rFonts w:hint="default"/>
        <w:lang w:val="lt-LT" w:eastAsia="en-US" w:bidi="ar-SA"/>
      </w:rPr>
    </w:lvl>
    <w:lvl w:ilvl="5" w:tplc="6DF83632">
      <w:numFmt w:val="bullet"/>
      <w:lvlText w:val="•"/>
      <w:lvlJc w:val="left"/>
      <w:pPr>
        <w:ind w:left="3267" w:hanging="166"/>
      </w:pPr>
      <w:rPr>
        <w:rFonts w:hint="default"/>
        <w:lang w:val="lt-LT" w:eastAsia="en-US" w:bidi="ar-SA"/>
      </w:rPr>
    </w:lvl>
    <w:lvl w:ilvl="6" w:tplc="96D28C38">
      <w:numFmt w:val="bullet"/>
      <w:lvlText w:val="•"/>
      <w:lvlJc w:val="left"/>
      <w:pPr>
        <w:ind w:left="3865" w:hanging="166"/>
      </w:pPr>
      <w:rPr>
        <w:rFonts w:hint="default"/>
        <w:lang w:val="lt-LT" w:eastAsia="en-US" w:bidi="ar-SA"/>
      </w:rPr>
    </w:lvl>
    <w:lvl w:ilvl="7" w:tplc="D4484CA0">
      <w:numFmt w:val="bullet"/>
      <w:lvlText w:val="•"/>
      <w:lvlJc w:val="left"/>
      <w:pPr>
        <w:ind w:left="4462" w:hanging="166"/>
      </w:pPr>
      <w:rPr>
        <w:rFonts w:hint="default"/>
        <w:lang w:val="lt-LT" w:eastAsia="en-US" w:bidi="ar-SA"/>
      </w:rPr>
    </w:lvl>
    <w:lvl w:ilvl="8" w:tplc="26C25E0C">
      <w:numFmt w:val="bullet"/>
      <w:lvlText w:val="•"/>
      <w:lvlJc w:val="left"/>
      <w:pPr>
        <w:ind w:left="5060" w:hanging="166"/>
      </w:pPr>
      <w:rPr>
        <w:rFonts w:hint="default"/>
        <w:lang w:val="lt-LT" w:eastAsia="en-US" w:bidi="ar-SA"/>
      </w:rPr>
    </w:lvl>
  </w:abstractNum>
  <w:abstractNum w:abstractNumId="1" w15:restartNumberingAfterBreak="0">
    <w:nsid w:val="14867F88"/>
    <w:multiLevelType w:val="hybridMultilevel"/>
    <w:tmpl w:val="B980DC98"/>
    <w:lvl w:ilvl="0" w:tplc="53D21352"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6CCE9ECA">
      <w:numFmt w:val="bullet"/>
      <w:lvlText w:val="•"/>
      <w:lvlJc w:val="left"/>
      <w:pPr>
        <w:ind w:left="877" w:hanging="166"/>
      </w:pPr>
      <w:rPr>
        <w:rFonts w:hint="default"/>
        <w:lang w:val="lt-LT" w:eastAsia="en-US" w:bidi="ar-SA"/>
      </w:rPr>
    </w:lvl>
    <w:lvl w:ilvl="2" w:tplc="4D80A1D8">
      <w:numFmt w:val="bullet"/>
      <w:lvlText w:val="•"/>
      <w:lvlJc w:val="left"/>
      <w:pPr>
        <w:ind w:left="1475" w:hanging="166"/>
      </w:pPr>
      <w:rPr>
        <w:rFonts w:hint="default"/>
        <w:lang w:val="lt-LT" w:eastAsia="en-US" w:bidi="ar-SA"/>
      </w:rPr>
    </w:lvl>
    <w:lvl w:ilvl="3" w:tplc="787A4E54">
      <w:numFmt w:val="bullet"/>
      <w:lvlText w:val="•"/>
      <w:lvlJc w:val="left"/>
      <w:pPr>
        <w:ind w:left="2072" w:hanging="166"/>
      </w:pPr>
      <w:rPr>
        <w:rFonts w:hint="default"/>
        <w:lang w:val="lt-LT" w:eastAsia="en-US" w:bidi="ar-SA"/>
      </w:rPr>
    </w:lvl>
    <w:lvl w:ilvl="4" w:tplc="7C5C6190">
      <w:numFmt w:val="bullet"/>
      <w:lvlText w:val="•"/>
      <w:lvlJc w:val="left"/>
      <w:pPr>
        <w:ind w:left="2670" w:hanging="166"/>
      </w:pPr>
      <w:rPr>
        <w:rFonts w:hint="default"/>
        <w:lang w:val="lt-LT" w:eastAsia="en-US" w:bidi="ar-SA"/>
      </w:rPr>
    </w:lvl>
    <w:lvl w:ilvl="5" w:tplc="31283E0A">
      <w:numFmt w:val="bullet"/>
      <w:lvlText w:val="•"/>
      <w:lvlJc w:val="left"/>
      <w:pPr>
        <w:ind w:left="3267" w:hanging="166"/>
      </w:pPr>
      <w:rPr>
        <w:rFonts w:hint="default"/>
        <w:lang w:val="lt-LT" w:eastAsia="en-US" w:bidi="ar-SA"/>
      </w:rPr>
    </w:lvl>
    <w:lvl w:ilvl="6" w:tplc="5958F882">
      <w:numFmt w:val="bullet"/>
      <w:lvlText w:val="•"/>
      <w:lvlJc w:val="left"/>
      <w:pPr>
        <w:ind w:left="3865" w:hanging="166"/>
      </w:pPr>
      <w:rPr>
        <w:rFonts w:hint="default"/>
        <w:lang w:val="lt-LT" w:eastAsia="en-US" w:bidi="ar-SA"/>
      </w:rPr>
    </w:lvl>
    <w:lvl w:ilvl="7" w:tplc="42CE4108">
      <w:numFmt w:val="bullet"/>
      <w:lvlText w:val="•"/>
      <w:lvlJc w:val="left"/>
      <w:pPr>
        <w:ind w:left="4462" w:hanging="166"/>
      </w:pPr>
      <w:rPr>
        <w:rFonts w:hint="default"/>
        <w:lang w:val="lt-LT" w:eastAsia="en-US" w:bidi="ar-SA"/>
      </w:rPr>
    </w:lvl>
    <w:lvl w:ilvl="8" w:tplc="34D42A1C">
      <w:numFmt w:val="bullet"/>
      <w:lvlText w:val="•"/>
      <w:lvlJc w:val="left"/>
      <w:pPr>
        <w:ind w:left="5060" w:hanging="166"/>
      </w:pPr>
      <w:rPr>
        <w:rFonts w:hint="default"/>
        <w:lang w:val="lt-LT" w:eastAsia="en-US" w:bidi="ar-SA"/>
      </w:rPr>
    </w:lvl>
  </w:abstractNum>
  <w:abstractNum w:abstractNumId="2" w15:restartNumberingAfterBreak="0">
    <w:nsid w:val="3C5D0C9D"/>
    <w:multiLevelType w:val="hybridMultilevel"/>
    <w:tmpl w:val="44782F42"/>
    <w:lvl w:ilvl="0" w:tplc="77AA5B18">
      <w:numFmt w:val="decimal"/>
      <w:lvlText w:val="%1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34F4BE3A">
      <w:numFmt w:val="bullet"/>
      <w:lvlText w:val="•"/>
      <w:lvlJc w:val="left"/>
      <w:pPr>
        <w:ind w:left="715" w:hanging="166"/>
      </w:pPr>
      <w:rPr>
        <w:rFonts w:hint="default"/>
        <w:lang w:val="lt-LT" w:eastAsia="en-US" w:bidi="ar-SA"/>
      </w:rPr>
    </w:lvl>
    <w:lvl w:ilvl="2" w:tplc="3BB4FB9C">
      <w:numFmt w:val="bullet"/>
      <w:lvlText w:val="•"/>
      <w:lvlJc w:val="left"/>
      <w:pPr>
        <w:ind w:left="1331" w:hanging="166"/>
      </w:pPr>
      <w:rPr>
        <w:rFonts w:hint="default"/>
        <w:lang w:val="lt-LT" w:eastAsia="en-US" w:bidi="ar-SA"/>
      </w:rPr>
    </w:lvl>
    <w:lvl w:ilvl="3" w:tplc="341A3886">
      <w:numFmt w:val="bullet"/>
      <w:lvlText w:val="•"/>
      <w:lvlJc w:val="left"/>
      <w:pPr>
        <w:ind w:left="1946" w:hanging="166"/>
      </w:pPr>
      <w:rPr>
        <w:rFonts w:hint="default"/>
        <w:lang w:val="lt-LT" w:eastAsia="en-US" w:bidi="ar-SA"/>
      </w:rPr>
    </w:lvl>
    <w:lvl w:ilvl="4" w:tplc="FEDA8F74">
      <w:numFmt w:val="bullet"/>
      <w:lvlText w:val="•"/>
      <w:lvlJc w:val="left"/>
      <w:pPr>
        <w:ind w:left="2562" w:hanging="166"/>
      </w:pPr>
      <w:rPr>
        <w:rFonts w:hint="default"/>
        <w:lang w:val="lt-LT" w:eastAsia="en-US" w:bidi="ar-SA"/>
      </w:rPr>
    </w:lvl>
    <w:lvl w:ilvl="5" w:tplc="016254CE">
      <w:numFmt w:val="bullet"/>
      <w:lvlText w:val="•"/>
      <w:lvlJc w:val="left"/>
      <w:pPr>
        <w:ind w:left="3177" w:hanging="166"/>
      </w:pPr>
      <w:rPr>
        <w:rFonts w:hint="default"/>
        <w:lang w:val="lt-LT" w:eastAsia="en-US" w:bidi="ar-SA"/>
      </w:rPr>
    </w:lvl>
    <w:lvl w:ilvl="6" w:tplc="BBCC097C">
      <w:numFmt w:val="bullet"/>
      <w:lvlText w:val="•"/>
      <w:lvlJc w:val="left"/>
      <w:pPr>
        <w:ind w:left="3793" w:hanging="166"/>
      </w:pPr>
      <w:rPr>
        <w:rFonts w:hint="default"/>
        <w:lang w:val="lt-LT" w:eastAsia="en-US" w:bidi="ar-SA"/>
      </w:rPr>
    </w:lvl>
    <w:lvl w:ilvl="7" w:tplc="56685798">
      <w:numFmt w:val="bullet"/>
      <w:lvlText w:val="•"/>
      <w:lvlJc w:val="left"/>
      <w:pPr>
        <w:ind w:left="4408" w:hanging="166"/>
      </w:pPr>
      <w:rPr>
        <w:rFonts w:hint="default"/>
        <w:lang w:val="lt-LT" w:eastAsia="en-US" w:bidi="ar-SA"/>
      </w:rPr>
    </w:lvl>
    <w:lvl w:ilvl="8" w:tplc="DA941436">
      <w:numFmt w:val="bullet"/>
      <w:lvlText w:val="•"/>
      <w:lvlJc w:val="left"/>
      <w:pPr>
        <w:ind w:left="5024" w:hanging="166"/>
      </w:pPr>
      <w:rPr>
        <w:rFonts w:hint="default"/>
        <w:lang w:val="lt-LT" w:eastAsia="en-US" w:bidi="ar-SA"/>
      </w:rPr>
    </w:lvl>
  </w:abstractNum>
  <w:abstractNum w:abstractNumId="3" w15:restartNumberingAfterBreak="0">
    <w:nsid w:val="56302E21"/>
    <w:multiLevelType w:val="hybridMultilevel"/>
    <w:tmpl w:val="2D662D8A"/>
    <w:lvl w:ilvl="0" w:tplc="573E6856"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0B725D22">
      <w:numFmt w:val="bullet"/>
      <w:lvlText w:val="•"/>
      <w:lvlJc w:val="left"/>
      <w:pPr>
        <w:ind w:left="877" w:hanging="166"/>
      </w:pPr>
      <w:rPr>
        <w:rFonts w:hint="default"/>
        <w:lang w:val="lt-LT" w:eastAsia="en-US" w:bidi="ar-SA"/>
      </w:rPr>
    </w:lvl>
    <w:lvl w:ilvl="2" w:tplc="6868C370">
      <w:numFmt w:val="bullet"/>
      <w:lvlText w:val="•"/>
      <w:lvlJc w:val="left"/>
      <w:pPr>
        <w:ind w:left="1475" w:hanging="166"/>
      </w:pPr>
      <w:rPr>
        <w:rFonts w:hint="default"/>
        <w:lang w:val="lt-LT" w:eastAsia="en-US" w:bidi="ar-SA"/>
      </w:rPr>
    </w:lvl>
    <w:lvl w:ilvl="3" w:tplc="1198648C">
      <w:numFmt w:val="bullet"/>
      <w:lvlText w:val="•"/>
      <w:lvlJc w:val="left"/>
      <w:pPr>
        <w:ind w:left="2072" w:hanging="166"/>
      </w:pPr>
      <w:rPr>
        <w:rFonts w:hint="default"/>
        <w:lang w:val="lt-LT" w:eastAsia="en-US" w:bidi="ar-SA"/>
      </w:rPr>
    </w:lvl>
    <w:lvl w:ilvl="4" w:tplc="AFD4E8AA">
      <w:numFmt w:val="bullet"/>
      <w:lvlText w:val="•"/>
      <w:lvlJc w:val="left"/>
      <w:pPr>
        <w:ind w:left="2670" w:hanging="166"/>
      </w:pPr>
      <w:rPr>
        <w:rFonts w:hint="default"/>
        <w:lang w:val="lt-LT" w:eastAsia="en-US" w:bidi="ar-SA"/>
      </w:rPr>
    </w:lvl>
    <w:lvl w:ilvl="5" w:tplc="6DF83632">
      <w:numFmt w:val="bullet"/>
      <w:lvlText w:val="•"/>
      <w:lvlJc w:val="left"/>
      <w:pPr>
        <w:ind w:left="3267" w:hanging="166"/>
      </w:pPr>
      <w:rPr>
        <w:rFonts w:hint="default"/>
        <w:lang w:val="lt-LT" w:eastAsia="en-US" w:bidi="ar-SA"/>
      </w:rPr>
    </w:lvl>
    <w:lvl w:ilvl="6" w:tplc="96D28C38">
      <w:numFmt w:val="bullet"/>
      <w:lvlText w:val="•"/>
      <w:lvlJc w:val="left"/>
      <w:pPr>
        <w:ind w:left="3865" w:hanging="166"/>
      </w:pPr>
      <w:rPr>
        <w:rFonts w:hint="default"/>
        <w:lang w:val="lt-LT" w:eastAsia="en-US" w:bidi="ar-SA"/>
      </w:rPr>
    </w:lvl>
    <w:lvl w:ilvl="7" w:tplc="D4484CA0">
      <w:numFmt w:val="bullet"/>
      <w:lvlText w:val="•"/>
      <w:lvlJc w:val="left"/>
      <w:pPr>
        <w:ind w:left="4462" w:hanging="166"/>
      </w:pPr>
      <w:rPr>
        <w:rFonts w:hint="default"/>
        <w:lang w:val="lt-LT" w:eastAsia="en-US" w:bidi="ar-SA"/>
      </w:rPr>
    </w:lvl>
    <w:lvl w:ilvl="8" w:tplc="26C25E0C">
      <w:numFmt w:val="bullet"/>
      <w:lvlText w:val="•"/>
      <w:lvlJc w:val="left"/>
      <w:pPr>
        <w:ind w:left="5060" w:hanging="166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00"/>
    <w:rsid w:val="000324C4"/>
    <w:rsid w:val="00194166"/>
    <w:rsid w:val="002A008C"/>
    <w:rsid w:val="002B148B"/>
    <w:rsid w:val="00342035"/>
    <w:rsid w:val="00343B9F"/>
    <w:rsid w:val="00347363"/>
    <w:rsid w:val="00710987"/>
    <w:rsid w:val="007A558D"/>
    <w:rsid w:val="00887C4C"/>
    <w:rsid w:val="008B64E1"/>
    <w:rsid w:val="008C37FC"/>
    <w:rsid w:val="009E1FD2"/>
    <w:rsid w:val="00A86200"/>
    <w:rsid w:val="00AA6711"/>
    <w:rsid w:val="00C551D2"/>
    <w:rsid w:val="00C81BEF"/>
    <w:rsid w:val="00D6282B"/>
    <w:rsid w:val="00E55919"/>
    <w:rsid w:val="00E6200D"/>
    <w:rsid w:val="00F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9B8A"/>
  <w15:docId w15:val="{3E12368C-0D4D-4C6E-946F-C033EA99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3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paragraph" w:styleId="Antrats">
    <w:name w:val="header"/>
    <w:basedOn w:val="prastasis"/>
    <w:link w:val="AntratsDiagrama"/>
    <w:uiPriority w:val="99"/>
    <w:semiHidden/>
    <w:unhideWhenUsed/>
    <w:rsid w:val="00194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94166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Venta Jankūnienė</dc:creator>
  <cp:lastModifiedBy>Eglė Renkauskienė</cp:lastModifiedBy>
  <cp:revision>12</cp:revision>
  <dcterms:created xsi:type="dcterms:W3CDTF">2022-03-17T14:14:00Z</dcterms:created>
  <dcterms:modified xsi:type="dcterms:W3CDTF">2022-04-01T10:59:00Z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